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925" w:rsidRPr="0051598B" w:rsidRDefault="0051598B" w:rsidP="005E4925">
      <w:pPr>
        <w:pStyle w:val="a3"/>
        <w:ind w:left="-99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51598B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5E4925" w:rsidRPr="0051598B">
        <w:rPr>
          <w:rFonts w:ascii="Times New Roman" w:hAnsi="Times New Roman" w:cs="Times New Roman"/>
          <w:b/>
          <w:sz w:val="24"/>
          <w:szCs w:val="24"/>
        </w:rPr>
        <w:t>Маркетинг и клиентские политики</w:t>
      </w:r>
    </w:p>
    <w:p w:rsidR="005E4925" w:rsidRDefault="005E4925" w:rsidP="005E4925">
      <w:pPr>
        <w:pStyle w:val="a3"/>
        <w:ind w:left="-993"/>
        <w:jc w:val="both"/>
        <w:rPr>
          <w:lang w:eastAsia="ru-RU"/>
        </w:rPr>
      </w:pP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В современном бизнесе маркетинговые стратегии играют ключевую роль в достижении успеха. Для компаний в Казахстане важно понимать, как разработать и реализовать эффективные маркетинговые стратегии, чтобы привлечь и удержать клиентов, увеличить прибыль и укрепить позиции на рынке. В этой статье мы подробно рассмотрим, что такое маркетинговые стратегии, какие бывают их виды, уровни, элементы, а также как их разрабатывать и внедрять.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Что такое маркетинговые стратегии?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Маркетинговая стратегия — это долгосрочный план действий компании, направленный на достижение маркетинговых целей. Она включает анализ рынка, определение целевой аудитории, разработку уникального торгового предложения (УТП) и выбор наиболее эффективных методов продвижения товаров и услуг. Основная цель маркетинговой стратегии — создание устойчивого конкурентного преимущества и увеличение доли рынка.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Виды маркетинговых стратегий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Существует несколько видов маркетинговых стратегий, которые компании могут использовать в зависимости от своих целей и условий рынка.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Стратегия лидерства по затратам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Эта стратегия направлена на снижение производственных и операционных затрат с целью предложения продукции по более низкой цене, чем у конкурентов. Компании, использующие эту стратегию, стремятся добиться высокой эффективности и экономии на масштабе.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Стратегия дифференциации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Стратегия дифференциации предполагает создание уникальных продуктов или услуг, которые выделяются на фоне конкурентов. Это может быть достигнуто за счет инноваций, высокого качества, уникального дизайна или предоставления исключительного сервиса.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Стратегия фокусирования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Компании, использующие стратегию фокусирования, концентрируются на узком сегменте рынка или конкретной группе потребителей. Они разрабатывают продукты и услуги, максимально удовлетворяющие потребности этой целевой аудитории.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4. Стратегия проникновения на рынок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Эта стратегия направлена на увеличение доли рынка путем агрессивного маркетинга и снижения цен. Основная цель — привлечь как можно больше новых клиентов и укрепить позиции на рынке.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5. Стратегия диверсификации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Диверсификация предполагает расширение ассортимента продукции или выход на новые рынки. Это позволяет компании снизить риски, связанные с изменениями на рынке, и найти новые источники дохода.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Уровни маркетинговых стратегий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Маркетинговые стратегии можно разделить на несколько уровней, каждый из которых играет важную роль в общей структуре маркетинга компании.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Корпоративный уровень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На этом уровне разрабатываются глобальные стратегии компании, определяющие ее миссию, видение и общие цели. Корпоративные стратегии задают направление для всех остальных уровней маркетинга и включают решения о диверсификации бизнеса, инвестициях и распределении ресурсов.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Бизнес-уровень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Стратегии на этом уровне направлены на конкретные бизнес-единицы или направления деятельности компании. Они включают анализ конкурентной среды, определение конкурентных преимуществ и разработку планов для достижения лидерства на рынке.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Функциональный уровень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На функциональном уровне разрабатываются стратегии для конкретных функций маркетинга, таких как реклама, продвижение, ценообразование и распределение. Эти стратегии направлены на реализацию целей, поставленных на корпоративном и бизнес-уровнях.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lastRenderedPageBreak/>
        <w:t>4. Операционный уровень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Стратегии на операционном уровне включают детальные планы и тактики для выполнения задач, поставленных на функциональном уровне. Они включают ежедневные и краткосрочные действия, направленные на достижение маркетинговых целей.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Элементы маркетинговой стратегии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Маркетинговая стратегия состоит из нескольких ключевых элементов, каждый из которых играет важную роль в достижении успеха.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Анализ рынка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Анализ рынка включает исследование внешней среды, определение рыночных тенденций, анализ конкурентов и выявление потребностей целевой аудитории. Это позволяет компании лучше понять рынок и разработать эффективные стратегии.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Целевая аудитория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Определение целевой аудитории — один из важнейших элементов маркетинговой стратегии. Компания должна четко понимать, кому она собирается продавать свои продукты или услуги, и разрабатывать стратегии, учитывающие потребности и предпочтения этой аудитории.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Уникальное торговое предложение (УТП)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УТП — это характеристика продукта или услуги, которая выделяет его на фоне конкурентов и привлекает внимание потребителей. Разработка УТП требует глубокого понимания рынка и потребностей целевой аудитории.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 xml:space="preserve">4. Маркетинговый </w:t>
      </w:r>
      <w:proofErr w:type="spellStart"/>
      <w:r w:rsidRPr="005E4925">
        <w:rPr>
          <w:lang w:eastAsia="ru-RU"/>
        </w:rPr>
        <w:t>микс</w:t>
      </w:r>
      <w:proofErr w:type="spellEnd"/>
      <w:r w:rsidRPr="005E4925">
        <w:rPr>
          <w:lang w:eastAsia="ru-RU"/>
        </w:rPr>
        <w:t xml:space="preserve"> (4P)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 xml:space="preserve">Маркетинговый </w:t>
      </w:r>
      <w:proofErr w:type="spellStart"/>
      <w:r w:rsidRPr="005E4925">
        <w:rPr>
          <w:lang w:eastAsia="ru-RU"/>
        </w:rPr>
        <w:t>микс</w:t>
      </w:r>
      <w:proofErr w:type="spellEnd"/>
      <w:r w:rsidRPr="005E4925">
        <w:rPr>
          <w:lang w:eastAsia="ru-RU"/>
        </w:rPr>
        <w:t xml:space="preserve"> включает четыре основных элемента: продукт, цена, место (распределение) и продвижение. Эти элементы необходимо тщательно продумать и сбалансировать, чтобы создать эффективную маркетинговую стратегию.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5. План продвижения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План продвижения включает выбор каналов и методов продвижения продукции, таких как реклама, PR, контент-маркетинг, социальные сети и прочие инструменты. Основная цель — донести УТП до целевой аудитории и стимулировать спрос.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6. Оценка и контроль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Оценка и контроль результатов маркетинговой стратегии необходимы для определения ее эффективности и внесения корректировок. Это включает анализ показателей продаж, откликов потребителей и других метрик, которые позволяют оценить успех стратегии.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Разработка маркетинговой стратегии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Разработка маркетинговой стратегии — это комплексный процесс, который требует глубокого анализа и планирования.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Сбор информации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Первый шаг в разработке маркетинговой стратегии — это сбор и анализ информации о рынке, конкурентах и потребителях. Это включает изучение рыночных тенденций, анализ конкурентов и проведение опросов и фокус-групп для понимания потребностей целевой аудитории.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Определение целей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На основе собранной информации компания должна определить свои маркетинговые цели. Эти цели должны быть конкретными, измеримыми, достижимыми, релевантными и ограниченными по времени (SMART).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Разработка УТП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Разработка уникального торгового предложения — это ключевой этап, который позволяет компании выделиться на фоне конкурентов. УТП должно быть основано на потребностях целевой аудитории и предложить что-то уникальное и ценное.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 xml:space="preserve">4. Определение маркетингового </w:t>
      </w:r>
      <w:proofErr w:type="spellStart"/>
      <w:r w:rsidRPr="005E4925">
        <w:rPr>
          <w:lang w:eastAsia="ru-RU"/>
        </w:rPr>
        <w:t>микса</w:t>
      </w:r>
      <w:proofErr w:type="spellEnd"/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 xml:space="preserve">На этом этапе разрабатываются стратегии для каждого элемента маркетингового </w:t>
      </w:r>
      <w:proofErr w:type="spellStart"/>
      <w:r w:rsidRPr="005E4925">
        <w:rPr>
          <w:lang w:eastAsia="ru-RU"/>
        </w:rPr>
        <w:t>микса</w:t>
      </w:r>
      <w:proofErr w:type="spellEnd"/>
      <w:r w:rsidRPr="005E4925">
        <w:rPr>
          <w:lang w:eastAsia="ru-RU"/>
        </w:rPr>
        <w:t>: продукт, цена, место и продвижение. Все эти элементы должны быть согласованы между собой и направлены на достижение маркетинговых целей.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5. Разработка плана действий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lastRenderedPageBreak/>
        <w:t>После определения всех элементов стратегии необходимо разработать детальный план действий, включающий конкретные шаги, сроки и ответственных лиц. Этот план должен быть реалистичным и учитывать все ресурсы, необходимые для его выполнения.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Реализация маркетинговой стратегии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Реализация маркетинговой стратегии — это этап, на котором план переходит в действие. Успешная реализация требует координации и контроля всех маркетинговых мероприятий.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Координация действий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Все отделы компании должны работать слаженно и координировать свои действия для достижения общих целей. Это включает регулярные встречи, обмен информацией и совместное решение проблем.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Контроль и оценка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Контроль и оценка результатов маркетинговой стратегии необходимы для своевременного выявления отклонений и внесения корректировок. Для этого используются различные метрики и показатели, такие как объем продаж, доля рынка, отклики потребителей и прочие.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Корректировка стратегии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На основе результатов оценки компания может вносить изменения в маркетинговую стратегию для повышения ее эффективности. Это может включать изменение рекламных кампаний, пересмотр ценовой политики или обновление продукта.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4. Обучение и развитие персонала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Для успешной реализации маркетинговой стратегии важно, чтобы сотрудники компании были хорошо обучены и мотивированы. Это включает проведение тренингов, семинаров и других мероприятий, направленных на повышение квалификации персонала.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Заключение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Маркетинговые стратегии играют ключевую роль в достижении успеха компании на рынке. Для компаний в Казахстане важно понимать, как разрабатывать и реализовывать эффективные маркетинговые стратегии, чтобы привлечь и удержать клиентов, увеличить прибыль и укрепить позиции на рынке. В этой статье мы рассмотрели основные виды, уровни и элементы маркетинговых стратегий, а также процесс их разработки и реализации. Следуя этим рекомендациям, компании смогут создать устойчивое конкурентное преимущество и добиться успеха в долгосрочной перспективе.</w:t>
      </w:r>
    </w:p>
    <w:p w:rsidR="009127E4" w:rsidRDefault="009127E4" w:rsidP="005E4925">
      <w:pPr>
        <w:pStyle w:val="a3"/>
        <w:ind w:left="-993"/>
        <w:jc w:val="both"/>
      </w:pPr>
    </w:p>
    <w:p w:rsidR="0051598B" w:rsidRPr="0051598B" w:rsidRDefault="0051598B" w:rsidP="005E4925">
      <w:pPr>
        <w:pStyle w:val="a3"/>
        <w:ind w:left="-993"/>
        <w:jc w:val="both"/>
        <w:rPr>
          <w:b/>
        </w:rPr>
      </w:pPr>
      <w:r w:rsidRPr="0051598B">
        <w:rPr>
          <w:b/>
        </w:rPr>
        <w:t>Задания для письменной работы:</w:t>
      </w:r>
    </w:p>
    <w:p w:rsidR="0051598B" w:rsidRPr="0051598B" w:rsidRDefault="0051598B" w:rsidP="0051598B">
      <w:pPr>
        <w:pStyle w:val="a3"/>
        <w:numPr>
          <w:ilvl w:val="0"/>
          <w:numId w:val="1"/>
        </w:numPr>
        <w:jc w:val="both"/>
        <w:rPr>
          <w:b/>
        </w:rPr>
      </w:pPr>
      <w:r w:rsidRPr="0051598B">
        <w:rPr>
          <w:b/>
        </w:rPr>
        <w:t>Что такое маркетинг?</w:t>
      </w:r>
    </w:p>
    <w:p w:rsidR="0051598B" w:rsidRPr="0051598B" w:rsidRDefault="0051598B" w:rsidP="0051598B">
      <w:pPr>
        <w:pStyle w:val="a3"/>
        <w:numPr>
          <w:ilvl w:val="0"/>
          <w:numId w:val="1"/>
        </w:numPr>
        <w:jc w:val="both"/>
        <w:rPr>
          <w:b/>
        </w:rPr>
      </w:pPr>
      <w:r w:rsidRPr="0051598B">
        <w:rPr>
          <w:b/>
        </w:rPr>
        <w:t>Для какой цели созданы маркетинговые стратегии?</w:t>
      </w:r>
    </w:p>
    <w:p w:rsidR="0051598B" w:rsidRPr="0051598B" w:rsidRDefault="0051598B" w:rsidP="0051598B">
      <w:pPr>
        <w:pStyle w:val="a3"/>
        <w:numPr>
          <w:ilvl w:val="0"/>
          <w:numId w:val="1"/>
        </w:numPr>
        <w:jc w:val="both"/>
        <w:rPr>
          <w:b/>
        </w:rPr>
      </w:pPr>
      <w:r w:rsidRPr="0051598B">
        <w:rPr>
          <w:b/>
        </w:rPr>
        <w:t>Как происходит реализация в Республики Казахстан маркетинговых стратеги (конкретные примеры)?</w:t>
      </w:r>
    </w:p>
    <w:p w:rsidR="0051598B" w:rsidRDefault="0051598B" w:rsidP="0051598B">
      <w:pPr>
        <w:pStyle w:val="a3"/>
        <w:numPr>
          <w:ilvl w:val="0"/>
          <w:numId w:val="1"/>
        </w:numPr>
        <w:jc w:val="both"/>
        <w:rPr>
          <w:b/>
        </w:rPr>
      </w:pPr>
      <w:r w:rsidRPr="0051598B">
        <w:rPr>
          <w:b/>
        </w:rPr>
        <w:t xml:space="preserve">Цель маркетинга в Республики </w:t>
      </w:r>
      <w:proofErr w:type="gramStart"/>
      <w:r w:rsidRPr="0051598B">
        <w:rPr>
          <w:b/>
        </w:rPr>
        <w:t>Казахстан ?</w:t>
      </w:r>
      <w:proofErr w:type="gramEnd"/>
    </w:p>
    <w:p w:rsidR="00B17B5B" w:rsidRDefault="00B17B5B" w:rsidP="00B17B5B">
      <w:pPr>
        <w:pStyle w:val="a3"/>
        <w:ind w:left="-993"/>
        <w:jc w:val="both"/>
      </w:pPr>
      <w:bookmarkStart w:id="0" w:name="_GoBack"/>
      <w:r>
        <w:t>Процесс формирования и развития рыночных отношений в Республике Казахстан сопровождается усилением конкурентной борьбы между хозяйствующими субъектами, постоянным изменением внешней и внутренней маркетинговой среды, что требует совершенствования предпринимательской и маркетинговой деятельности по созданию, распределению и потреблению товаров и услуг. Поэтому интерес к маркетингу как философии и инструментарию предпринимательства значительно возрос. Также этого требовали потребности выхода страны из экономического кризиса и достижения высоких темпов экономического роста. Потому что маркетинг, как свидетельствует мировая практика, является ключевым элементом любого бизнеса, инструментом развития современного рынка, который создает и обеспечивает среду равновесных и устойчивых отношений между всеми субъектами рынка.</w:t>
      </w:r>
    </w:p>
    <w:p w:rsidR="00B17B5B" w:rsidRDefault="00B17B5B" w:rsidP="00B17B5B">
      <w:pPr>
        <w:pStyle w:val="a3"/>
        <w:ind w:left="-993"/>
        <w:jc w:val="both"/>
      </w:pPr>
      <w:r>
        <w:t xml:space="preserve">В настоящее время в Казахстане разработана и реализуется индустриально-инновационная политика, поставлены задачи по достижению устойчивого экономического и социального прогресса страны, развития различных отраслей экономики, ее инфраструктуры, повышения реальных доходов населения, намечены реформы в сфере управления, науки, образования, здравоохранения и </w:t>
      </w:r>
      <w:proofErr w:type="gramStart"/>
      <w:r>
        <w:t>других отраслях</w:t>
      </w:r>
      <w:proofErr w:type="gramEnd"/>
      <w:r>
        <w:t xml:space="preserve"> и сферах. Их реализация зависит от развития теории и практики маркетинговой деятельности на всех уровнях иерархии управления рыночным хозяйством, что обуславливает необходимость развития маркетинга в нашей стране.</w:t>
      </w:r>
    </w:p>
    <w:p w:rsidR="00B17B5B" w:rsidRDefault="00B17B5B" w:rsidP="00B17B5B">
      <w:pPr>
        <w:pStyle w:val="a3"/>
        <w:ind w:left="-993"/>
        <w:jc w:val="both"/>
      </w:pPr>
      <w:r>
        <w:t>Впервые термин «маркетинг» в Казахстане начал использоваться в начале 90-х годов. В 1992 году в учебных заведениях начали преподавать курс «Основы маркетинга», а в1994 году был осуществлен первый выпуск специалистов-маркетологов.</w:t>
      </w:r>
    </w:p>
    <w:p w:rsidR="00B17B5B" w:rsidRDefault="00B17B5B" w:rsidP="00B17B5B">
      <w:pPr>
        <w:pStyle w:val="a3"/>
        <w:ind w:left="-993"/>
        <w:jc w:val="both"/>
      </w:pPr>
      <w:r>
        <w:lastRenderedPageBreak/>
        <w:t>Для объединения усилий профессиональных маркетологов и специалистов, работающих в области маркетинга и формирования маркетинговой культуры в Казахстане в 2000 году создано общественное объединение "Казахстанская Ассоциация Маркетинга".</w:t>
      </w:r>
    </w:p>
    <w:p w:rsidR="00B17B5B" w:rsidRDefault="00B17B5B" w:rsidP="00B17B5B">
      <w:pPr>
        <w:pStyle w:val="a3"/>
        <w:ind w:left="-993"/>
        <w:jc w:val="both"/>
      </w:pPr>
      <w:r>
        <w:t>В последние годы все больше требуется специалистов по маркетингу, растут требования к маркетологам. По данным исследования, проведенного в 2002 году экспертами «Казахстанской ассоциации маркетинга», уже более половины предприятий имеют в своей структуре отделы маркетинга и специалистов по маркетингу. В 36,3% компаниях существует отдельно выделенная служба маркетинга, треть компаний (28,6%) в своем составе имеют специалистов с маркетинговой подготовкой. Более 20% предприятий распределили функции маркетинга по другим службам. Почти 11% фирм используют другие формы организации маркетинга на своем предприятии: в большинстве отдельно выделенных департаментах и службах маркетинга работает до 5 человек.</w:t>
      </w:r>
    </w:p>
    <w:p w:rsidR="00B17B5B" w:rsidRDefault="00B17B5B" w:rsidP="00B17B5B">
      <w:pPr>
        <w:pStyle w:val="a3"/>
        <w:ind w:left="-993"/>
        <w:jc w:val="both"/>
      </w:pPr>
      <w:r>
        <w:t xml:space="preserve">В 2002 году впервые в Казахстане при «Департаменте малого бизнеса </w:t>
      </w:r>
      <w:proofErr w:type="spellStart"/>
      <w:r>
        <w:t>Акимата</w:t>
      </w:r>
      <w:proofErr w:type="spellEnd"/>
      <w:r>
        <w:t xml:space="preserve"> города Алматы был создан «Экспертный Совет по вопросам маркетинга». Это все свидетельствует о растущем интересе предпринимателей, неправительственных и международных организаций, средств массовой информации и общественности к вопросам маркетинга.</w:t>
      </w:r>
    </w:p>
    <w:p w:rsidR="00B17B5B" w:rsidRDefault="00B17B5B" w:rsidP="00B17B5B">
      <w:pPr>
        <w:pStyle w:val="a3"/>
        <w:ind w:left="-993"/>
        <w:jc w:val="both"/>
      </w:pPr>
      <w:r>
        <w:t>Сейчас происходят значительные изменения: большинство компаний не только имеют в своей структуре отдел маркетинга, но и руководители предприятий приходят к пониманию того, насколько важным становится маркетинг в условиях возрастающей конкуренции. К маркетингу начинают подходить как к стратегическому направлению в развитии бизнеса, а значит, и статус маркетолога, и уровень решаемых им задач возрастают.</w:t>
      </w:r>
    </w:p>
    <w:p w:rsidR="00B17B5B" w:rsidRDefault="00B17B5B" w:rsidP="00B17B5B">
      <w:pPr>
        <w:pStyle w:val="a3"/>
        <w:ind w:left="-993"/>
        <w:jc w:val="both"/>
      </w:pPr>
      <w:r>
        <w:t>В современных условиях обострения конкурентной борьбы для выявления перспектив развития бизнеса интенсивно проводятся маркетинговые исследования. Если в первой половине 90-х годов профессиональные маркетинговые исследования в Казахстане проводились только западными, чаще всего - транснациональными компаниями, а местным исследовательским фирмам доверялись, как правило, лишь полевые работы, то в настоящее время ситуация коренным образом изменилась. Экономический рост вызвал значительный рост потребностей местного бизнеса в маркетинговых исследованиях. По некоторым оценкам, оборот рынка маркетинговых исследований за последние 5 лет возрос в 5-6 раз. В Казахстане сформировалась собственная индустрия маркетинговых исследований. Казахстанские компании освоили, практически весь спектр современных исследовательских методик и технологий.</w:t>
      </w:r>
    </w:p>
    <w:p w:rsidR="00B17B5B" w:rsidRDefault="00B17B5B" w:rsidP="00B17B5B">
      <w:pPr>
        <w:pStyle w:val="a3"/>
        <w:ind w:left="-993"/>
        <w:jc w:val="both"/>
      </w:pPr>
      <w:r>
        <w:t xml:space="preserve">В 2002 году ведущие исследовательские компании страны объединились в Казахстанскую ассоциацию профессиональных исследователей общественного мнения и рынка (КАПИОР). В КАПИОР объединились практически все казахстанские маркетинговые исследовательские компании, которые имеют опыт работы на уровне современных профессиональных стандартов и добились международного признания. Это - Агентство социальных и маркетинговых исследований БРИФ, Центр бизнес-информации, социологических и маркетинговых исследований BISAM </w:t>
      </w:r>
      <w:proofErr w:type="spellStart"/>
      <w:r>
        <w:t>Central</w:t>
      </w:r>
      <w:proofErr w:type="spellEnd"/>
      <w:r>
        <w:t xml:space="preserve"> </w:t>
      </w:r>
      <w:proofErr w:type="spellStart"/>
      <w:r>
        <w:t>Asia</w:t>
      </w:r>
      <w:proofErr w:type="spellEnd"/>
      <w:r>
        <w:t xml:space="preserve">, Центр изучения общественного мнения (ЦИОМ), исследовательская группа </w:t>
      </w:r>
      <w:proofErr w:type="spellStart"/>
      <w:r>
        <w:t>Центральноазиатский</w:t>
      </w:r>
      <w:proofErr w:type="spellEnd"/>
      <w:r>
        <w:t xml:space="preserve"> проект, исследовательская компания </w:t>
      </w:r>
      <w:proofErr w:type="spellStart"/>
      <w:r>
        <w:t>Market</w:t>
      </w:r>
      <w:proofErr w:type="spellEnd"/>
      <w:r>
        <w:t xml:space="preserve"> </w:t>
      </w:r>
      <w:proofErr w:type="spellStart"/>
      <w:r>
        <w:t>Consult</w:t>
      </w:r>
      <w:proofErr w:type="spellEnd"/>
      <w:r>
        <w:t>, Институт сравнительных социальных исследований ЦЕССИ-Казахстан. Следует отметить, что ведущие исследовательские компании Казахстана обрели свой имидж, стали хорошо узнаваемы в среде отечественного и зарубежного бизнеса.</w:t>
      </w:r>
    </w:p>
    <w:p w:rsidR="00B17B5B" w:rsidRDefault="00B17B5B" w:rsidP="00B17B5B">
      <w:pPr>
        <w:pStyle w:val="a3"/>
        <w:ind w:left="-993"/>
        <w:jc w:val="both"/>
      </w:pPr>
      <w:r>
        <w:t>Соотношение местных и иностранных заказов в совокупном портфеле исследовательских организаций Казахстана составляет сегодня примерно 70:30. Это почти на уровне стран с развитой рыночной экономикой (80:20). При этом иностранные клиенты, как правило, общаются с казахстанскими исследователями без посредников и поручают им полный проектный цикл, от разработки инструментария (а иногда, и от диагностики подлежащих исследованию проблем) до предоставления клиенту аналитического отчета и рекомендаций.</w:t>
      </w:r>
    </w:p>
    <w:p w:rsidR="00B17B5B" w:rsidRDefault="00B17B5B" w:rsidP="00B17B5B">
      <w:pPr>
        <w:pStyle w:val="a3"/>
        <w:ind w:left="-993"/>
        <w:jc w:val="both"/>
      </w:pPr>
      <w:r>
        <w:t>В связи с насыщением казахстанского рынка различными товарами возросла актуальность позиционирования товара, торговых марок. Для определения стоимости торговых марок с 2006 года ведется ежегодный листинг казахстанских брендов. Составление листинга казахстанских брендов основано на проведении стоимостной оценки нематериальных активов компании по единой методике VR BV&amp;A (</w:t>
      </w:r>
      <w:proofErr w:type="spellStart"/>
      <w:r>
        <w:t>Brand</w:t>
      </w:r>
      <w:proofErr w:type="spellEnd"/>
      <w:r>
        <w:t xml:space="preserve"> </w:t>
      </w:r>
      <w:proofErr w:type="spellStart"/>
      <w:r>
        <w:t>Valuation</w:t>
      </w:r>
      <w:proofErr w:type="spellEnd"/>
      <w:r>
        <w:t xml:space="preserve"> &amp; </w:t>
      </w:r>
      <w:proofErr w:type="spellStart"/>
      <w:r>
        <w:t>Analysis</w:t>
      </w:r>
      <w:proofErr w:type="spellEnd"/>
      <w:r>
        <w:t>). Так, в листинге 2006 года участвовали компании из 9 отраслей, суммарная стоимость 11 брендов составила $0,5 млрд. Самым дорогим брендом стал «Альянс Банк» - $240 млн. Самый эффективный (соотношение стоимости к объему продаж) - бренд «Интеллект», компании, оказывающей образовательные услуги. Высоко оценены бренды строительных компаний «</w:t>
      </w:r>
      <w:proofErr w:type="spellStart"/>
      <w:r>
        <w:t>Куат</w:t>
      </w:r>
      <w:proofErr w:type="spellEnd"/>
      <w:r>
        <w:rPr>
          <w:rStyle w:val="a5"/>
          <w:rFonts w:ascii="Arial" w:hAnsi="Arial" w:cs="Arial"/>
          <w:color w:val="333333"/>
          <w:sz w:val="21"/>
          <w:szCs w:val="21"/>
        </w:rPr>
        <w:t>» (80,6 млн. долл.) и «</w:t>
      </w:r>
      <w:r>
        <w:rPr>
          <w:rStyle w:val="a6"/>
          <w:rFonts w:ascii="Arial" w:hAnsi="Arial" w:cs="Arial"/>
          <w:color w:val="333333"/>
          <w:sz w:val="21"/>
          <w:szCs w:val="21"/>
        </w:rPr>
        <w:t xml:space="preserve">TS </w:t>
      </w:r>
      <w:proofErr w:type="spellStart"/>
      <w:r>
        <w:rPr>
          <w:rStyle w:val="a6"/>
          <w:rFonts w:ascii="Arial" w:hAnsi="Arial" w:cs="Arial"/>
          <w:color w:val="333333"/>
          <w:sz w:val="21"/>
          <w:szCs w:val="21"/>
        </w:rPr>
        <w:t>Engineering</w:t>
      </w:r>
      <w:proofErr w:type="spellEnd"/>
      <w:r>
        <w:rPr>
          <w:rStyle w:val="a6"/>
          <w:rFonts w:ascii="Arial" w:hAnsi="Arial" w:cs="Arial"/>
          <w:color w:val="333333"/>
          <w:sz w:val="21"/>
          <w:szCs w:val="21"/>
        </w:rPr>
        <w:t>»</w:t>
      </w:r>
      <w:r>
        <w:rPr>
          <w:rStyle w:val="a5"/>
          <w:rFonts w:ascii="Arial" w:hAnsi="Arial" w:cs="Arial"/>
          <w:b/>
          <w:bCs/>
          <w:color w:val="333333"/>
          <w:sz w:val="21"/>
          <w:szCs w:val="21"/>
        </w:rPr>
        <w:t> </w:t>
      </w:r>
      <w:r>
        <w:rPr>
          <w:rStyle w:val="a6"/>
          <w:rFonts w:ascii="Arial" w:hAnsi="Arial" w:cs="Arial"/>
          <w:color w:val="333333"/>
          <w:sz w:val="21"/>
          <w:szCs w:val="21"/>
        </w:rPr>
        <w:t>(</w:t>
      </w:r>
      <w:r>
        <w:rPr>
          <w:rStyle w:val="a5"/>
          <w:rFonts w:ascii="Arial" w:hAnsi="Arial" w:cs="Arial"/>
          <w:color w:val="333333"/>
          <w:sz w:val="21"/>
          <w:szCs w:val="21"/>
        </w:rPr>
        <w:t xml:space="preserve">59,3 млн. долл.), из </w:t>
      </w:r>
      <w:r>
        <w:rPr>
          <w:rStyle w:val="a5"/>
          <w:rFonts w:ascii="Arial" w:hAnsi="Arial" w:cs="Arial"/>
          <w:color w:val="333333"/>
          <w:sz w:val="21"/>
          <w:szCs w:val="21"/>
        </w:rPr>
        <w:lastRenderedPageBreak/>
        <w:t>продуктов питания минеральная вода </w:t>
      </w:r>
      <w:r>
        <w:rPr>
          <w:rStyle w:val="a6"/>
          <w:rFonts w:ascii="Arial" w:hAnsi="Arial" w:cs="Arial"/>
          <w:color w:val="333333"/>
          <w:sz w:val="21"/>
          <w:szCs w:val="21"/>
        </w:rPr>
        <w:t>«АСЕМ-АЙ» </w:t>
      </w:r>
      <w:r>
        <w:rPr>
          <w:rStyle w:val="a5"/>
          <w:rFonts w:ascii="Arial" w:hAnsi="Arial" w:cs="Arial"/>
          <w:color w:val="333333"/>
          <w:sz w:val="21"/>
          <w:szCs w:val="21"/>
        </w:rPr>
        <w:t>(10,8 млн. долл.), макаронные изделия «</w:t>
      </w:r>
      <w:r>
        <w:rPr>
          <w:rStyle w:val="a6"/>
          <w:rFonts w:ascii="Arial" w:hAnsi="Arial" w:cs="Arial"/>
          <w:color w:val="333333"/>
          <w:sz w:val="21"/>
          <w:szCs w:val="21"/>
        </w:rPr>
        <w:t>Корона»</w:t>
      </w:r>
      <w:r>
        <w:rPr>
          <w:rStyle w:val="a5"/>
          <w:rFonts w:ascii="Arial" w:hAnsi="Arial" w:cs="Arial"/>
          <w:b/>
          <w:bCs/>
          <w:color w:val="333333"/>
          <w:sz w:val="21"/>
          <w:szCs w:val="21"/>
        </w:rPr>
        <w:t> </w:t>
      </w:r>
      <w:r>
        <w:rPr>
          <w:rStyle w:val="a5"/>
          <w:rFonts w:ascii="Arial" w:hAnsi="Arial" w:cs="Arial"/>
          <w:color w:val="333333"/>
          <w:sz w:val="21"/>
          <w:szCs w:val="21"/>
        </w:rPr>
        <w:t xml:space="preserve">(стоимость бренда - 9,1 </w:t>
      </w:r>
      <w:proofErr w:type="spellStart"/>
      <w:r>
        <w:rPr>
          <w:rStyle w:val="a5"/>
          <w:rFonts w:ascii="Arial" w:hAnsi="Arial" w:cs="Arial"/>
          <w:color w:val="333333"/>
          <w:sz w:val="21"/>
          <w:szCs w:val="21"/>
        </w:rPr>
        <w:t>млн.долл</w:t>
      </w:r>
      <w:proofErr w:type="spellEnd"/>
      <w:r>
        <w:rPr>
          <w:rStyle w:val="a5"/>
          <w:rFonts w:ascii="Arial" w:hAnsi="Arial" w:cs="Arial"/>
          <w:color w:val="333333"/>
          <w:sz w:val="21"/>
          <w:szCs w:val="21"/>
        </w:rPr>
        <w:t>.), м</w:t>
      </w:r>
      <w:r>
        <w:rPr>
          <w:rStyle w:val="a6"/>
          <w:rFonts w:ascii="Arial" w:hAnsi="Arial" w:cs="Arial"/>
          <w:color w:val="333333"/>
          <w:sz w:val="21"/>
          <w:szCs w:val="21"/>
        </w:rPr>
        <w:t>ука «</w:t>
      </w:r>
      <w:proofErr w:type="spellStart"/>
      <w:r>
        <w:rPr>
          <w:rStyle w:val="a6"/>
          <w:rFonts w:ascii="Arial" w:hAnsi="Arial" w:cs="Arial"/>
          <w:color w:val="333333"/>
          <w:sz w:val="21"/>
          <w:szCs w:val="21"/>
        </w:rPr>
        <w:t>Цесна</w:t>
      </w:r>
      <w:proofErr w:type="spellEnd"/>
      <w:r>
        <w:rPr>
          <w:rStyle w:val="a6"/>
          <w:rFonts w:ascii="Arial" w:hAnsi="Arial" w:cs="Arial"/>
          <w:color w:val="333333"/>
          <w:sz w:val="21"/>
          <w:szCs w:val="21"/>
        </w:rPr>
        <w:t>»</w:t>
      </w:r>
      <w:r>
        <w:rPr>
          <w:rStyle w:val="a5"/>
          <w:rFonts w:ascii="Arial" w:hAnsi="Arial" w:cs="Arial"/>
          <w:b/>
          <w:bCs/>
          <w:color w:val="333333"/>
          <w:sz w:val="21"/>
          <w:szCs w:val="21"/>
        </w:rPr>
        <w:t> </w:t>
      </w:r>
      <w:r>
        <w:rPr>
          <w:rStyle w:val="a5"/>
          <w:rFonts w:ascii="Arial" w:hAnsi="Arial" w:cs="Arial"/>
          <w:color w:val="333333"/>
          <w:sz w:val="21"/>
          <w:szCs w:val="21"/>
        </w:rPr>
        <w:t>(4,9 млн. долл.).</w:t>
      </w:r>
    </w:p>
    <w:p w:rsidR="00B17B5B" w:rsidRDefault="00B17B5B" w:rsidP="00B17B5B">
      <w:pPr>
        <w:pStyle w:val="a3"/>
        <w:ind w:left="-993"/>
        <w:jc w:val="both"/>
      </w:pPr>
      <w:r>
        <w:t xml:space="preserve">В казахстанском маркетинге большое внимание уделяется развитию маркетинговых коммуникаций. Сравнительно быстрыми темпами развивается рекламный рынок Казахстана., так, по данным ИА «Казахстан Сегодня», рост рекламного рынка ежегодно составляет 30-35%. Его объем в 2006 году составил 651 </w:t>
      </w:r>
      <w:proofErr w:type="spellStart"/>
      <w:r>
        <w:t>млн.долл</w:t>
      </w:r>
      <w:proofErr w:type="spellEnd"/>
      <w:r>
        <w:t xml:space="preserve">., что на 37% больше по сравнению с 2005 годом (474 </w:t>
      </w:r>
      <w:proofErr w:type="spellStart"/>
      <w:r>
        <w:t>млн.долл</w:t>
      </w:r>
      <w:proofErr w:type="spellEnd"/>
      <w:r>
        <w:t>.) Для рекламодателей предпочтительным местом размещения рекламы является телевидение. Телереклама привлекательна и среди тех, для кого она предназначена, что подтверждается результатами опроса населения в 19 крупнейших городах Казахстана, проведенного исследовательской компанией «</w:t>
      </w:r>
      <w:proofErr w:type="spellStart"/>
      <w:r>
        <w:t>Alvin</w:t>
      </w:r>
      <w:proofErr w:type="spellEnd"/>
      <w:r>
        <w:t xml:space="preserve"> </w:t>
      </w:r>
      <w:proofErr w:type="spellStart"/>
      <w:r>
        <w:t>Market</w:t>
      </w:r>
      <w:proofErr w:type="spellEnd"/>
      <w:r>
        <w:t>» (среди других средств рекламы телереклама отмечена на 1 месте, 44,6%).</w:t>
      </w:r>
    </w:p>
    <w:p w:rsidR="00B17B5B" w:rsidRDefault="00B17B5B" w:rsidP="00B17B5B">
      <w:pPr>
        <w:pStyle w:val="a3"/>
        <w:ind w:left="-993"/>
        <w:jc w:val="both"/>
      </w:pPr>
      <w:r>
        <w:t>За последние 15 лет сформировался и рынок PR. В 2001 году создана некоммерческая организация - Национальная Ассоциация по Связям с Общественностью (НАСО) Республики Казахстан. Учредителями НАСО выступили: компания «</w:t>
      </w:r>
      <w:proofErr w:type="spellStart"/>
      <w:r>
        <w:t>Актис</w:t>
      </w:r>
      <w:proofErr w:type="spellEnd"/>
      <w:r>
        <w:t xml:space="preserve"> Систем Азия», агентство «БРИФ Центральная Азия», Казахстанский Пресс-Клуб, Национальный Пресс-Клуб и агентство коммуникативного менеджмента «Ренессанс». Миссией НАСО является формирование и развитие в Казахстане профессионального прогрессивного и грамотного рынка PR-услуг и технологий.</w:t>
      </w:r>
    </w:p>
    <w:p w:rsidR="00B17B5B" w:rsidRDefault="00B17B5B" w:rsidP="00B17B5B">
      <w:pPr>
        <w:pStyle w:val="a3"/>
        <w:ind w:left="-993"/>
        <w:jc w:val="both"/>
      </w:pPr>
      <w:r>
        <w:t xml:space="preserve">Активно развивается рынок сетевой розничной торговли. Например, за период с 2001 по 2006 год в Алматы количество магазинов, работающих в сетевом формате, увеличилось в пять раз и составляет на сегодняшний день 163 единицы. Наиболее популярным в </w:t>
      </w:r>
      <w:proofErr w:type="spellStart"/>
      <w:r>
        <w:t>Алмате</w:t>
      </w:r>
      <w:proofErr w:type="spellEnd"/>
      <w:r>
        <w:t xml:space="preserve"> является сеть GROS, который обеспечивает 1/3 всех продаж сетевых предприятий. Обобщенные показатели сетевых предприятий </w:t>
      </w:r>
      <w:proofErr w:type="gramStart"/>
      <w:r>
        <w:t>торговли</w:t>
      </w:r>
      <w:proofErr w:type="gramEnd"/>
      <w:r>
        <w:t xml:space="preserve"> следующие:</w:t>
      </w:r>
    </w:p>
    <w:p w:rsidR="00B17B5B" w:rsidRDefault="00B17B5B" w:rsidP="00B17B5B">
      <w:pPr>
        <w:pStyle w:val="a3"/>
        <w:ind w:left="-993"/>
        <w:jc w:val="both"/>
      </w:pPr>
      <w:r>
        <w:t>- количество покупателей в день - 12077 человек;</w:t>
      </w:r>
    </w:p>
    <w:p w:rsidR="00B17B5B" w:rsidRDefault="00B17B5B" w:rsidP="00B17B5B">
      <w:pPr>
        <w:pStyle w:val="a3"/>
        <w:ind w:left="-993"/>
        <w:jc w:val="both"/>
      </w:pPr>
      <w:r>
        <w:t>- средний чек - 18 долл.;</w:t>
      </w:r>
    </w:p>
    <w:p w:rsidR="00B17B5B" w:rsidRDefault="00B17B5B" w:rsidP="00B17B5B">
      <w:pPr>
        <w:pStyle w:val="a3"/>
        <w:ind w:left="-993"/>
        <w:jc w:val="both"/>
      </w:pPr>
      <w:r>
        <w:t>- оборот в день - 226 тыс. долл.</w:t>
      </w:r>
    </w:p>
    <w:p w:rsidR="00B17B5B" w:rsidRDefault="00B17B5B" w:rsidP="00B17B5B">
      <w:pPr>
        <w:pStyle w:val="a3"/>
        <w:ind w:left="-993"/>
        <w:jc w:val="both"/>
      </w:pPr>
      <w:r>
        <w:t>Вместе с тем, существуют и определенные проблемы, сдерживающие развитие маркетинга в Казахстане. Одной из актуальнейших проблем современного казахстанского бизнеса является правильная организация маркетинга на предприятии. Следует отметить, что основная масса казахстанских компаний ориентирована на продажи и во многих из них нет понимания у руководителей с маркетологами: руководитель сфокусирован на достижении краткосрочных результатов продаж, маркетинговая функция второстепенна и может подчиняться директору по продажам.</w:t>
      </w:r>
    </w:p>
    <w:p w:rsidR="00B17B5B" w:rsidRDefault="00B17B5B" w:rsidP="00B17B5B">
      <w:pPr>
        <w:pStyle w:val="a3"/>
        <w:ind w:left="-993"/>
        <w:jc w:val="both"/>
      </w:pPr>
      <w:r>
        <w:t>Немаловажной является проблема нехватки специалистов по маркетингу. «</w:t>
      </w:r>
      <w:proofErr w:type="spellStart"/>
      <w:r>
        <w:t>Немаркетинговая</w:t>
      </w:r>
      <w:proofErr w:type="spellEnd"/>
      <w:r>
        <w:t>» ситуация остается по-прежнему злободневной: позиция маркетолога является одной из самых горячих, работодатели не могут получить качественного предложения на свой запрос. Хотя ведется подготовка специалистов-маркетологов во многих вузах, кадровый голод - актуальнейшая нерешенная проблема для большинства компаний, работающих на казахстанском рынке.</w:t>
      </w:r>
    </w:p>
    <w:p w:rsidR="00B17B5B" w:rsidRDefault="00B17B5B" w:rsidP="00B17B5B">
      <w:pPr>
        <w:pStyle w:val="a3"/>
        <w:ind w:left="-993"/>
        <w:jc w:val="both"/>
      </w:pPr>
      <w:r>
        <w:t xml:space="preserve">В 2003 году роль отдела маркетинга в бизнес - процессах компании, по мнению топ - менеджеров, заключалась в таких видах деятельности, как увеличение продаж, развитие сети региональных представительств, создание и продвижение новых товаров, закуп, логистика, разработка и проведение </w:t>
      </w:r>
      <w:proofErr w:type="spellStart"/>
      <w:r>
        <w:t>промоакций</w:t>
      </w:r>
      <w:proofErr w:type="spellEnd"/>
      <w:r>
        <w:t>, разработка дизайна торговых помещений, реклама, размещение в средствах массовой информации, связи с общественностью и прочее. Поэтому существует проблема отсутствия понимания роли маркетолога, а значит и маркетингового видения развития компании, так как складывалась ситуация: «продадим то, что произведем».</w:t>
      </w:r>
    </w:p>
    <w:p w:rsidR="00B17B5B" w:rsidRDefault="00B17B5B" w:rsidP="00B17B5B">
      <w:pPr>
        <w:pStyle w:val="a3"/>
        <w:ind w:left="-993"/>
        <w:jc w:val="both"/>
      </w:pPr>
      <w:r>
        <w:t>Не во всех предприятиях существуют специальные службы маркетинга. В то время как на крупных предприятиях существуют целые маркетинговые отделы, в малых и средних предприятиях из-за ограниченности финансовых и человеческих ресурсов не могут принять в штат маркетолога, который будет целенаправленно решать маркетинговые задачи. Но эта ситуация меняется в лучшую сторону, сейчас большинство компаний не только имеют в своей структуре отдел маркетинга, но и руководители предприятий приходят к пониманию того, насколько важным становится маркетинг в условиях возрастающей конкуренции. К маркетингу начинают подходить как к стратегическому направлению в развитии бизнеса, а значит, и статус маркетолога, и уровень решаемых им задач возрастают.</w:t>
      </w:r>
    </w:p>
    <w:p w:rsidR="00B17B5B" w:rsidRDefault="00B17B5B" w:rsidP="00B17B5B">
      <w:pPr>
        <w:pStyle w:val="a3"/>
        <w:ind w:left="-993"/>
        <w:jc w:val="both"/>
      </w:pPr>
      <w:r>
        <w:t>Казахстанская ассоциация маркетинга и консалтинговая фирма «</w:t>
      </w:r>
      <w:proofErr w:type="spellStart"/>
      <w:r>
        <w:t>Market</w:t>
      </w:r>
      <w:proofErr w:type="spellEnd"/>
      <w:r>
        <w:t xml:space="preserve"> </w:t>
      </w:r>
      <w:proofErr w:type="spellStart"/>
      <w:r>
        <w:t>Consult</w:t>
      </w:r>
      <w:proofErr w:type="spellEnd"/>
      <w:r>
        <w:t xml:space="preserve"> </w:t>
      </w:r>
      <w:proofErr w:type="spellStart"/>
      <w:r>
        <w:t>Group</w:t>
      </w:r>
      <w:proofErr w:type="spellEnd"/>
      <w:r>
        <w:t xml:space="preserve">» провели опрос специалистов ряда </w:t>
      </w:r>
      <w:proofErr w:type="spellStart"/>
      <w:r>
        <w:t>алматинских</w:t>
      </w:r>
      <w:proofErr w:type="spellEnd"/>
      <w:r>
        <w:t xml:space="preserve"> компаний с целью изучения уровня развития маркетинга. Как выяснилось из исследования, наиболее значимыми проблемами для </w:t>
      </w:r>
      <w:proofErr w:type="spellStart"/>
      <w:r>
        <w:t>алматинских</w:t>
      </w:r>
      <w:proofErr w:type="spellEnd"/>
      <w:r>
        <w:t xml:space="preserve"> предприятий стали: проблема общего обострения конкуренции (46,4% респондентов); проблема расширения объемов рынка (39,3%); необходимость совершенствования качества продукции (32,1%).</w:t>
      </w:r>
    </w:p>
    <w:p w:rsidR="00B17B5B" w:rsidRDefault="00B17B5B" w:rsidP="00B17B5B">
      <w:pPr>
        <w:pStyle w:val="a3"/>
        <w:ind w:left="-993"/>
        <w:jc w:val="both"/>
      </w:pPr>
      <w:r>
        <w:lastRenderedPageBreak/>
        <w:t>Помимо внешних отраслевых проблем специалисты отметили внутренние: формирование имиджа для марки, продукта, компании (50% опрошенных); разработка новых продуктов, расширения или улучшения обслуживания заказчиков и прогнозирование сбыта (объемов рынка) (39,3% и 32,1% соответственно); создание маркетинговых информационных систем в компании и мониторинг продаж (10,7%).</w:t>
      </w:r>
    </w:p>
    <w:p w:rsidR="00B17B5B" w:rsidRDefault="00B17B5B" w:rsidP="00B17B5B">
      <w:pPr>
        <w:pStyle w:val="a3"/>
        <w:ind w:left="-993"/>
        <w:jc w:val="both"/>
      </w:pPr>
      <w:r>
        <w:t>Но, несмотря на указанные проблемы, вследствие происходящих изменений на казахстанском рынке происходит интеграция процессов стратегического и оперативного планирования. Стратегические цели, сформулированные на долгосрочную перспективу, разбиваются на оперативные, ориентированные на краткосрочный период. Добиваясь оперативных целей, казахстанские предприятия шаг за шагом идут к намеченным стратегическим целям, при этом используются опыт и достижения ведущих мировых компаний в области маркетинга.</w:t>
      </w:r>
    </w:p>
    <w:bookmarkEnd w:id="0"/>
    <w:p w:rsidR="00B17B5B" w:rsidRPr="0051598B" w:rsidRDefault="00B17B5B" w:rsidP="00B17B5B">
      <w:pPr>
        <w:pStyle w:val="a3"/>
        <w:ind w:left="-993"/>
        <w:jc w:val="both"/>
        <w:rPr>
          <w:b/>
        </w:rPr>
      </w:pPr>
    </w:p>
    <w:sectPr w:rsidR="00B17B5B" w:rsidRPr="005159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D401F9"/>
    <w:multiLevelType w:val="hybridMultilevel"/>
    <w:tmpl w:val="6BF4F0F8"/>
    <w:lvl w:ilvl="0" w:tplc="A986EC22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</w:lvl>
    <w:lvl w:ilvl="2" w:tplc="0419001B" w:tentative="1">
      <w:start w:val="1"/>
      <w:numFmt w:val="lowerRoman"/>
      <w:lvlText w:val="%3."/>
      <w:lvlJc w:val="right"/>
      <w:pPr>
        <w:ind w:left="807" w:hanging="180"/>
      </w:pPr>
    </w:lvl>
    <w:lvl w:ilvl="3" w:tplc="0419000F" w:tentative="1">
      <w:start w:val="1"/>
      <w:numFmt w:val="decimal"/>
      <w:lvlText w:val="%4."/>
      <w:lvlJc w:val="left"/>
      <w:pPr>
        <w:ind w:left="1527" w:hanging="360"/>
      </w:p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</w:lvl>
    <w:lvl w:ilvl="6" w:tplc="0419000F" w:tentative="1">
      <w:start w:val="1"/>
      <w:numFmt w:val="decimal"/>
      <w:lvlText w:val="%7."/>
      <w:lvlJc w:val="left"/>
      <w:pPr>
        <w:ind w:left="3687" w:hanging="360"/>
      </w:p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4A1"/>
    <w:rsid w:val="0051598B"/>
    <w:rsid w:val="005E4925"/>
    <w:rsid w:val="009127E4"/>
    <w:rsid w:val="00B17B5B"/>
    <w:rsid w:val="00FC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A70A4"/>
  <w15:chartTrackingRefBased/>
  <w15:docId w15:val="{93E4BDC2-5633-434E-BE02-4440107A0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9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92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E492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92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 Spacing"/>
    <w:uiPriority w:val="1"/>
    <w:qFormat/>
    <w:rsid w:val="005E4925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17B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B17B5B"/>
    <w:rPr>
      <w:i/>
      <w:iCs/>
    </w:rPr>
  </w:style>
  <w:style w:type="character" w:styleId="a6">
    <w:name w:val="Strong"/>
    <w:basedOn w:val="a0"/>
    <w:uiPriority w:val="22"/>
    <w:qFormat/>
    <w:rsid w:val="00B17B5B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B17B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17B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3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3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3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3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7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5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7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8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0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8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2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5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9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3059</Words>
  <Characters>17437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6</cp:revision>
  <cp:lastPrinted>2024-09-30T10:57:00Z</cp:lastPrinted>
  <dcterms:created xsi:type="dcterms:W3CDTF">2024-09-23T10:18:00Z</dcterms:created>
  <dcterms:modified xsi:type="dcterms:W3CDTF">2024-09-30T10:58:00Z</dcterms:modified>
</cp:coreProperties>
</file>